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6504" w14:textId="77777777" w:rsidR="00654159" w:rsidRPr="000538AC" w:rsidRDefault="00654159" w:rsidP="005F6744">
      <w:pPr>
        <w:pStyle w:val="Kop3"/>
        <w:spacing w:before="0" w:line="240" w:lineRule="auto"/>
        <w:ind w:left="0"/>
        <w:rPr>
          <w:rFonts w:cs="Calibri"/>
          <w:sz w:val="22"/>
          <w:szCs w:val="22"/>
        </w:rPr>
      </w:pPr>
    </w:p>
    <w:p w14:paraId="4E4C0B57" w14:textId="4218DEE1" w:rsidR="006A2AF6" w:rsidRPr="009A5121" w:rsidRDefault="00990371" w:rsidP="005F6744">
      <w:pPr>
        <w:spacing w:after="0" w:line="240" w:lineRule="auto"/>
        <w:rPr>
          <w:b/>
          <w:bCs/>
          <w:color w:val="CF3835"/>
          <w:sz w:val="28"/>
          <w:szCs w:val="28"/>
        </w:rPr>
      </w:pPr>
      <w:r w:rsidRPr="009A5121">
        <w:rPr>
          <w:b/>
          <w:bCs/>
          <w:color w:val="CF3835"/>
          <w:sz w:val="28"/>
          <w:szCs w:val="28"/>
        </w:rPr>
        <w:t>P</w:t>
      </w:r>
      <w:r w:rsidR="006A2AF6" w:rsidRPr="009A5121">
        <w:rPr>
          <w:b/>
          <w:bCs/>
          <w:color w:val="CF3835"/>
          <w:sz w:val="28"/>
          <w:szCs w:val="28"/>
        </w:rPr>
        <w:t>rofiel</w:t>
      </w:r>
      <w:r w:rsidR="003C6AFC" w:rsidRPr="009A5121">
        <w:rPr>
          <w:b/>
          <w:bCs/>
          <w:color w:val="CF3835"/>
          <w:sz w:val="28"/>
          <w:szCs w:val="28"/>
        </w:rPr>
        <w:t>schets</w:t>
      </w:r>
      <w:r w:rsidR="006A2AF6" w:rsidRPr="009A5121">
        <w:rPr>
          <w:b/>
          <w:bCs/>
          <w:color w:val="CF3835"/>
          <w:sz w:val="28"/>
          <w:szCs w:val="28"/>
        </w:rPr>
        <w:t xml:space="preserve"> predikant P</w:t>
      </w:r>
      <w:r w:rsidR="00A531BA" w:rsidRPr="009A5121">
        <w:rPr>
          <w:b/>
          <w:bCs/>
          <w:color w:val="CF3835"/>
          <w:sz w:val="28"/>
          <w:szCs w:val="28"/>
        </w:rPr>
        <w:t>rotestantse Gemeente</w:t>
      </w:r>
      <w:r w:rsidR="006A2AF6" w:rsidRPr="009A5121">
        <w:rPr>
          <w:b/>
          <w:bCs/>
          <w:color w:val="CF3835"/>
          <w:sz w:val="28"/>
          <w:szCs w:val="28"/>
        </w:rPr>
        <w:t xml:space="preserve"> Huissen</w:t>
      </w:r>
    </w:p>
    <w:p w14:paraId="565BEDFB" w14:textId="77777777" w:rsidR="00AC2A7B" w:rsidRDefault="00AC2A7B" w:rsidP="005F6744">
      <w:pPr>
        <w:spacing w:after="0" w:line="240" w:lineRule="auto"/>
        <w:rPr>
          <w:rFonts w:cs="Calibri"/>
          <w:color w:val="002060"/>
          <w:u w:val="single"/>
        </w:rPr>
      </w:pPr>
    </w:p>
    <w:p w14:paraId="7093A035" w14:textId="77777777" w:rsidR="006455D4" w:rsidRDefault="006455D4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</w:p>
    <w:p w14:paraId="1FC5AD2C" w14:textId="3C671469" w:rsidR="00CD5AA6" w:rsidRPr="0094624D" w:rsidRDefault="00CD5AA6" w:rsidP="00CD5AA6">
      <w:pPr>
        <w:autoSpaceDE w:val="0"/>
        <w:autoSpaceDN w:val="0"/>
        <w:adjustRightInd w:val="0"/>
        <w:spacing w:line="240" w:lineRule="auto"/>
        <w:rPr>
          <w:rFonts w:cs="Calibri"/>
        </w:rPr>
      </w:pPr>
      <w:r w:rsidRPr="009A5121">
        <w:rPr>
          <w:rFonts w:cs="Calibri"/>
          <w:color w:val="3B3838" w:themeColor="background2" w:themeShade="40"/>
        </w:rPr>
        <w:t>De P</w:t>
      </w:r>
      <w:r w:rsidR="009A5121" w:rsidRPr="009A5121">
        <w:rPr>
          <w:rFonts w:cs="Calibri"/>
          <w:color w:val="3B3838" w:themeColor="background2" w:themeShade="40"/>
        </w:rPr>
        <w:t xml:space="preserve">rotestantse Gemeente </w:t>
      </w:r>
      <w:r w:rsidRPr="009A5121">
        <w:rPr>
          <w:rFonts w:cs="Calibri"/>
          <w:color w:val="3B3838" w:themeColor="background2" w:themeShade="40"/>
        </w:rPr>
        <w:t>Huissen is op zoek naar een predikant(e)</w:t>
      </w:r>
      <w:r w:rsidR="009A5121" w:rsidRPr="009A5121">
        <w:rPr>
          <w:rFonts w:cs="Calibri"/>
          <w:color w:val="3B3838" w:themeColor="background2" w:themeShade="40"/>
        </w:rPr>
        <w:t>:</w:t>
      </w:r>
      <w:r w:rsidRPr="009A5121">
        <w:rPr>
          <w:rFonts w:cs="Calibri"/>
          <w:color w:val="3B3838" w:themeColor="background2" w:themeShade="40"/>
        </w:rPr>
        <w:t xml:space="preserve"> </w:t>
      </w:r>
      <w:r w:rsidR="00A531BA" w:rsidRPr="0094624D">
        <w:rPr>
          <w:rFonts w:cs="Calibri"/>
        </w:rPr>
        <w:t>0</w:t>
      </w:r>
      <w:r w:rsidR="0094624D">
        <w:rPr>
          <w:rFonts w:cs="Calibri"/>
        </w:rPr>
        <w:t>,</w:t>
      </w:r>
      <w:r w:rsidR="00190226" w:rsidRPr="0094624D">
        <w:rPr>
          <w:rFonts w:cs="Calibri"/>
        </w:rPr>
        <w:t>6</w:t>
      </w:r>
      <w:r w:rsidRPr="0094624D">
        <w:rPr>
          <w:rFonts w:cs="Calibri"/>
        </w:rPr>
        <w:t xml:space="preserve"> fte </w:t>
      </w:r>
      <w:r w:rsidR="00190226" w:rsidRPr="0094624D">
        <w:rPr>
          <w:rFonts w:cs="Calibri"/>
        </w:rPr>
        <w:t>met de mogelijkheid tot ophoging met</w:t>
      </w:r>
      <w:r w:rsidR="004368F3" w:rsidRPr="0094624D">
        <w:rPr>
          <w:rFonts w:cs="Calibri"/>
        </w:rPr>
        <w:t xml:space="preserve"> </w:t>
      </w:r>
      <w:r w:rsidR="00190226" w:rsidRPr="0094624D">
        <w:rPr>
          <w:rFonts w:cs="Calibri"/>
        </w:rPr>
        <w:t xml:space="preserve">max. </w:t>
      </w:r>
      <w:r w:rsidR="004368F3" w:rsidRPr="0094624D">
        <w:rPr>
          <w:rFonts w:cs="Calibri"/>
        </w:rPr>
        <w:t xml:space="preserve">0,2 fte </w:t>
      </w:r>
      <w:r w:rsidR="00190226" w:rsidRPr="0094624D">
        <w:rPr>
          <w:rFonts w:cs="Calibri"/>
        </w:rPr>
        <w:t>gedurende</w:t>
      </w:r>
      <w:r w:rsidR="004368F3" w:rsidRPr="0094624D">
        <w:rPr>
          <w:rFonts w:cs="Calibri"/>
        </w:rPr>
        <w:t xml:space="preserve"> de eerste vijf jaar</w:t>
      </w:r>
      <w:r w:rsidR="00A531BA" w:rsidRPr="0094624D">
        <w:rPr>
          <w:rFonts w:cs="Calibri"/>
        </w:rPr>
        <w:t>.</w:t>
      </w:r>
    </w:p>
    <w:p w14:paraId="7D91358A" w14:textId="0D21833A" w:rsidR="00CD5AA6" w:rsidRPr="009A5121" w:rsidRDefault="00FD1FF6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We zijn een gemeente die over grenzen heen wil denken en open staat voor veel dingen die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om ons heen gebeuren. We staan open voor alle levensverbintenissen tussen mensen.</w:t>
      </w:r>
    </w:p>
    <w:p w14:paraId="46BFF70D" w14:textId="736153BA" w:rsidR="00CD5AA6" w:rsidRPr="009A5121" w:rsidRDefault="00FD1FF6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De predikant is iemand die ons inspireert </w:t>
      </w:r>
      <w:r w:rsidR="00990371" w:rsidRPr="009A5121">
        <w:rPr>
          <w:rFonts w:cs="Calibri"/>
          <w:color w:val="3B3838" w:themeColor="background2" w:themeShade="40"/>
        </w:rPr>
        <w:t>om ons geloof levend te houden</w:t>
      </w:r>
      <w:r w:rsidR="00CD5AA6" w:rsidRPr="009A5121">
        <w:rPr>
          <w:rFonts w:cs="Calibri"/>
          <w:color w:val="3B3838" w:themeColor="background2" w:themeShade="40"/>
        </w:rPr>
        <w:t>. Hij</w:t>
      </w:r>
      <w:r w:rsidR="00A531BA" w:rsidRPr="009A5121">
        <w:rPr>
          <w:rFonts w:cs="Calibri"/>
          <w:color w:val="3B3838" w:themeColor="background2" w:themeShade="40"/>
        </w:rPr>
        <w:t>*</w:t>
      </w:r>
      <w:r w:rsidR="00CD5AA6" w:rsidRPr="009A5121">
        <w:rPr>
          <w:rFonts w:cs="Calibri"/>
          <w:color w:val="3B3838" w:themeColor="background2" w:themeShade="40"/>
        </w:rPr>
        <w:t xml:space="preserve"> wil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samenwerken met organisaties en geloofsgemeenschappen in onze omgeving.</w:t>
      </w:r>
    </w:p>
    <w:p w14:paraId="4D759ABE" w14:textId="577C71A1" w:rsidR="00CD5AA6" w:rsidRPr="009A5121" w:rsidRDefault="00FD1FF6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Hij kan goed luisteren. Hij is in staat om de juiste signalen op te vangen en die met de juiste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toon te vertalen om zo onze geloofsgemeenschap actief en betrokken te houden. Daarmee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bouwt hij aan relaties binnen onze gemeente en voelen mensen zich verbonden met elkaar.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Hij enthousiasmeert en ondersteunt vrijwilligers en helpt de gemeente om zichzelf actief te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organiseren, spiritueel, diaconaal en pastoraal.</w:t>
      </w:r>
    </w:p>
    <w:p w14:paraId="5635B71F" w14:textId="77777777" w:rsidR="00FD1FF6" w:rsidRDefault="00FD1FF6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  <w:u w:val="single"/>
        </w:rPr>
      </w:pPr>
    </w:p>
    <w:p w14:paraId="33BE4FE1" w14:textId="5C201796" w:rsidR="00CD5AA6" w:rsidRPr="009A5121" w:rsidRDefault="00CD5AA6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  <w:u w:val="single"/>
        </w:rPr>
      </w:pPr>
      <w:r w:rsidRPr="009A5121">
        <w:rPr>
          <w:rFonts w:cs="Calibri"/>
          <w:color w:val="3B3838" w:themeColor="background2" w:themeShade="40"/>
          <w:u w:val="single"/>
        </w:rPr>
        <w:t>Specifieke taken</w:t>
      </w:r>
    </w:p>
    <w:p w14:paraId="270B30F3" w14:textId="43510A62" w:rsidR="00CD5AA6" w:rsidRPr="009A5121" w:rsidRDefault="00FD1FF6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De zondagse </w:t>
      </w:r>
      <w:r w:rsidR="00CD5AA6" w:rsidRPr="009A5121">
        <w:rPr>
          <w:rFonts w:cs="Calibri"/>
          <w:color w:val="3B3838" w:themeColor="background2" w:themeShade="40"/>
          <w:u w:val="single"/>
        </w:rPr>
        <w:t>eredienst</w:t>
      </w:r>
      <w:r w:rsidR="00CD5AA6" w:rsidRPr="009A5121">
        <w:rPr>
          <w:rFonts w:cs="Calibri"/>
          <w:color w:val="3B3838" w:themeColor="background2" w:themeShade="40"/>
        </w:rPr>
        <w:t xml:space="preserve"> is een tijd van devotie, bezinning en inspiratie. De liturgie kan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traditioneel zijn, maar ook laag-liturgische elementen hebben, waarbij we ons graag laten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verrassen door hedendaagse muziek, nieuwe media en kunst. Er is ruimte voor andere </w:t>
      </w:r>
      <w:r>
        <w:rPr>
          <w:rFonts w:cs="Calibri"/>
          <w:color w:val="3B3838" w:themeColor="background2" w:themeShade="40"/>
        </w:rPr>
        <w:tab/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vormen zoals Taize, Evensongs, cantatediensten en vespers. De predikant gebruikt de taal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van nu en is een boeiende spreker. Hij kan uit de voeten met </w:t>
      </w:r>
      <w:r w:rsidR="004267CD" w:rsidRPr="009A5121">
        <w:rPr>
          <w:rFonts w:cs="Calibri"/>
          <w:color w:val="3B3838" w:themeColor="background2" w:themeShade="40"/>
        </w:rPr>
        <w:t>online-uitzending</w:t>
      </w:r>
      <w:r w:rsidR="00CD5AA6" w:rsidRPr="009A5121">
        <w:rPr>
          <w:rFonts w:cs="Calibri"/>
          <w:color w:val="3B3838" w:themeColor="background2" w:themeShade="40"/>
        </w:rPr>
        <w:t xml:space="preserve"> van de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diensten.</w:t>
      </w:r>
    </w:p>
    <w:p w14:paraId="73619551" w14:textId="136B4034" w:rsidR="00CD5AA6" w:rsidRPr="009A5121" w:rsidRDefault="00FD1FF6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 w:rsidRPr="00FD1FF6"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  <w:u w:val="single"/>
        </w:rPr>
        <w:t>Pastoraat</w:t>
      </w:r>
      <w:r w:rsidR="00CD5AA6" w:rsidRPr="009A5121">
        <w:rPr>
          <w:rFonts w:cs="Calibri"/>
          <w:color w:val="3B3838" w:themeColor="background2" w:themeShade="40"/>
        </w:rPr>
        <w:t xml:space="preserve"> is een belangrijke taak en richt zich op iedereen binnen onze gemeenschap. Daarbij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realiseren we ons dat gezien de samenstelling van onze gemeente het ouderenpastoraat een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voorname plaats inneemt. Daarnaast is voor nieuw ingekomen gemeenteleden en bijzondere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groepen aandacht. De predikant heeft een open en gevoelige antenne voor de behoefte aan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pastoraat.</w:t>
      </w:r>
    </w:p>
    <w:p w14:paraId="01AA49BA" w14:textId="1AFFC1AC" w:rsidR="00CD5AA6" w:rsidRPr="009A5121" w:rsidRDefault="00FD1FF6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De predikant neemt initiatieven voor </w:t>
      </w:r>
      <w:r w:rsidR="00CD5AA6" w:rsidRPr="009A5121">
        <w:rPr>
          <w:rFonts w:cs="Calibri"/>
          <w:color w:val="3B3838" w:themeColor="background2" w:themeShade="40"/>
          <w:u w:val="single"/>
        </w:rPr>
        <w:t>vorming en toerusting</w:t>
      </w:r>
      <w:r w:rsidR="00CD5AA6" w:rsidRPr="009A5121">
        <w:rPr>
          <w:rFonts w:cs="Calibri"/>
          <w:color w:val="3B3838" w:themeColor="background2" w:themeShade="40"/>
        </w:rPr>
        <w:t xml:space="preserve"> door het organiseren van </w:t>
      </w:r>
      <w:r w:rsidR="006455D4"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leerhuis-, thema- en kringavonden. De predikant beweegt zich makkelijk als een </w:t>
      </w:r>
      <w:r w:rsidR="006455D4"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oecumenisch netwerker in andere geloofsgemeenschappen en organisaties. Daarbij worden </w:t>
      </w:r>
      <w:r w:rsidR="006455D4"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onze jongere gemeenteleden niet vergeten.</w:t>
      </w:r>
    </w:p>
    <w:p w14:paraId="7CDB1D70" w14:textId="1AC2A36F" w:rsidR="00CD5AA6" w:rsidRPr="009A5121" w:rsidRDefault="006455D4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In de </w:t>
      </w:r>
      <w:r w:rsidR="00CD5AA6" w:rsidRPr="009A5121">
        <w:rPr>
          <w:rFonts w:cs="Calibri"/>
          <w:color w:val="3B3838" w:themeColor="background2" w:themeShade="40"/>
          <w:u w:val="single"/>
        </w:rPr>
        <w:t>organisatie</w:t>
      </w:r>
      <w:r w:rsidR="00CD5AA6" w:rsidRPr="009A5121">
        <w:rPr>
          <w:rFonts w:cs="Calibri"/>
          <w:color w:val="3B3838" w:themeColor="background2" w:themeShade="40"/>
        </w:rPr>
        <w:t xml:space="preserve"> van het kerkelijk werk is de predikant</w:t>
      </w:r>
      <w:r>
        <w:rPr>
          <w:rFonts w:cs="Calibri"/>
          <w:color w:val="3B3838" w:themeColor="background2" w:themeShade="40"/>
        </w:rPr>
        <w:t xml:space="preserve"> </w:t>
      </w:r>
      <w:r w:rsidR="00CD5AA6" w:rsidRPr="009A5121">
        <w:rPr>
          <w:rFonts w:cs="Calibri"/>
          <w:color w:val="3B3838" w:themeColor="background2" w:themeShade="40"/>
        </w:rPr>
        <w:t xml:space="preserve"> een voortrekker en organisator. Hij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weet zoveel mogelijk ‘ballen in de lucht’ te houden. Hij draagt bij aan de ontwikkeling van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een toekomstvisie voor onze gemeente.</w:t>
      </w:r>
    </w:p>
    <w:p w14:paraId="7D054CB8" w14:textId="03BBB58C" w:rsidR="00CD5AA6" w:rsidRPr="009A5121" w:rsidRDefault="006455D4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De predikant is </w:t>
      </w:r>
      <w:r w:rsidR="00CD5AA6" w:rsidRPr="009A5121">
        <w:rPr>
          <w:rFonts w:cs="Calibri"/>
          <w:color w:val="3B3838" w:themeColor="background2" w:themeShade="40"/>
          <w:u w:val="single"/>
        </w:rPr>
        <w:t>diaconaal</w:t>
      </w:r>
      <w:r w:rsidR="00CD5AA6" w:rsidRPr="009A5121">
        <w:rPr>
          <w:rFonts w:cs="Calibri"/>
          <w:color w:val="3B3838" w:themeColor="background2" w:themeShade="40"/>
        </w:rPr>
        <w:t xml:space="preserve"> betrokken bij de samenleving, dichtbij en verder weg. Hij heeft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gevoel voor wat er in de diaconale zorg nodig is.</w:t>
      </w:r>
    </w:p>
    <w:p w14:paraId="4F5D1DF6" w14:textId="058AB824" w:rsidR="00CD5AA6" w:rsidRPr="009A5121" w:rsidRDefault="006455D4" w:rsidP="00CD5AA6">
      <w:pPr>
        <w:autoSpaceDE w:val="0"/>
        <w:autoSpaceDN w:val="0"/>
        <w:adjustRightInd w:val="0"/>
        <w:spacing w:line="240" w:lineRule="auto"/>
        <w:rPr>
          <w:rFonts w:cs="Calibri"/>
          <w:color w:val="3B3838" w:themeColor="background2" w:themeShade="40"/>
        </w:rPr>
      </w:pP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 xml:space="preserve">Wij willen een </w:t>
      </w:r>
      <w:r w:rsidR="00CD5AA6" w:rsidRPr="009A5121">
        <w:rPr>
          <w:rFonts w:cs="Calibri"/>
          <w:color w:val="3B3838" w:themeColor="background2" w:themeShade="40"/>
          <w:u w:val="single"/>
        </w:rPr>
        <w:t>open en gastvrije</w:t>
      </w:r>
      <w:r w:rsidR="00CD5AA6" w:rsidRPr="009A5121">
        <w:rPr>
          <w:rFonts w:cs="Calibri"/>
          <w:color w:val="3B3838" w:themeColor="background2" w:themeShade="40"/>
        </w:rPr>
        <w:t xml:space="preserve"> gemeente zijn. De predikant is in staat om daar samen met </w:t>
      </w:r>
      <w:r>
        <w:rPr>
          <w:rFonts w:cs="Calibri"/>
          <w:color w:val="3B3838" w:themeColor="background2" w:themeShade="40"/>
        </w:rPr>
        <w:tab/>
      </w:r>
      <w:r w:rsidR="00CD5AA6" w:rsidRPr="009A5121">
        <w:rPr>
          <w:rFonts w:cs="Calibri"/>
          <w:color w:val="3B3838" w:themeColor="background2" w:themeShade="40"/>
        </w:rPr>
        <w:t>de vrijwilligers vorm aan te geven.</w:t>
      </w:r>
    </w:p>
    <w:p w14:paraId="70D7103B" w14:textId="77777777" w:rsidR="006455D4" w:rsidRDefault="00CD5AA6" w:rsidP="006455D4">
      <w:pPr>
        <w:rPr>
          <w:rFonts w:cs="Calibri"/>
          <w:color w:val="3B3838" w:themeColor="background2" w:themeShade="40"/>
          <w:sz w:val="16"/>
          <w:szCs w:val="16"/>
        </w:rPr>
      </w:pPr>
      <w:r w:rsidRPr="009A5121">
        <w:rPr>
          <w:rFonts w:cs="Calibri"/>
          <w:color w:val="3B3838" w:themeColor="background2" w:themeShade="40"/>
          <w:sz w:val="16"/>
          <w:szCs w:val="16"/>
        </w:rPr>
        <w:t>*voor de leesbaarheid is hij gebruikt maar kan uiteraard ook zij zijn</w:t>
      </w:r>
    </w:p>
    <w:p w14:paraId="66DE133A" w14:textId="41BFA984" w:rsidR="00A531BA" w:rsidRDefault="00A531BA" w:rsidP="006455D4">
      <w:pPr>
        <w:rPr>
          <w:color w:val="3B3838" w:themeColor="background2" w:themeShade="40"/>
        </w:rPr>
      </w:pPr>
      <w:r w:rsidRPr="009A5121">
        <w:rPr>
          <w:color w:val="3B3838" w:themeColor="background2" w:themeShade="40"/>
        </w:rPr>
        <w:lastRenderedPageBreak/>
        <w:t xml:space="preserve">Om een beeld te krijgen van onze gemeente verwijzen we </w:t>
      </w:r>
      <w:r w:rsidR="00CC0166" w:rsidRPr="009A5121">
        <w:rPr>
          <w:color w:val="3B3838" w:themeColor="background2" w:themeShade="40"/>
        </w:rPr>
        <w:t xml:space="preserve">via onderstaande links </w:t>
      </w:r>
      <w:r w:rsidRPr="009A5121">
        <w:rPr>
          <w:color w:val="3B3838" w:themeColor="background2" w:themeShade="40"/>
        </w:rPr>
        <w:t xml:space="preserve">graag naar </w:t>
      </w:r>
    </w:p>
    <w:p w14:paraId="386DA336" w14:textId="77777777" w:rsidR="006455D4" w:rsidRPr="009A5121" w:rsidRDefault="006455D4" w:rsidP="00A531BA">
      <w:pPr>
        <w:pStyle w:val="Kleurrijkelijst-accent11"/>
        <w:spacing w:after="0" w:line="240" w:lineRule="auto"/>
        <w:ind w:left="0"/>
        <w:rPr>
          <w:color w:val="3B3838" w:themeColor="background2" w:themeShade="40"/>
        </w:rPr>
      </w:pPr>
    </w:p>
    <w:p w14:paraId="7C5071D1" w14:textId="78B77761" w:rsidR="00A531BA" w:rsidRPr="009A5121" w:rsidRDefault="00000000" w:rsidP="00A531BA">
      <w:pPr>
        <w:pStyle w:val="Kleurrijkelijst-accent11"/>
        <w:numPr>
          <w:ilvl w:val="0"/>
          <w:numId w:val="6"/>
        </w:numPr>
        <w:spacing w:after="0" w:line="240" w:lineRule="auto"/>
        <w:rPr>
          <w:color w:val="3B3838" w:themeColor="background2" w:themeShade="40"/>
        </w:rPr>
      </w:pPr>
      <w:hyperlink r:id="rId8" w:history="1">
        <w:r w:rsidR="00A531BA" w:rsidRPr="009A5121">
          <w:rPr>
            <w:rStyle w:val="Hyperlink"/>
            <w:color w:val="3B3838" w:themeColor="background2" w:themeShade="40"/>
          </w:rPr>
          <w:t>Profiel PGH, DNA - wie wij zijn</w:t>
        </w:r>
      </w:hyperlink>
    </w:p>
    <w:p w14:paraId="0BCB7356" w14:textId="1C073637" w:rsidR="00A531BA" w:rsidRPr="009A5121" w:rsidRDefault="00000000" w:rsidP="00A531BA">
      <w:pPr>
        <w:pStyle w:val="Kleurrijkelijst-accent11"/>
        <w:numPr>
          <w:ilvl w:val="0"/>
          <w:numId w:val="6"/>
        </w:numPr>
        <w:spacing w:after="0" w:line="240" w:lineRule="auto"/>
        <w:rPr>
          <w:color w:val="3B3838" w:themeColor="background2" w:themeShade="40"/>
        </w:rPr>
      </w:pPr>
      <w:hyperlink r:id="rId9" w:history="1">
        <w:r w:rsidR="00A531BA" w:rsidRPr="009A5121">
          <w:rPr>
            <w:rStyle w:val="Hyperlink"/>
            <w:color w:val="3B3838" w:themeColor="background2" w:themeShade="40"/>
          </w:rPr>
          <w:t>Beeldimpressie van Huissen</w:t>
        </w:r>
      </w:hyperlink>
    </w:p>
    <w:p w14:paraId="31387B14" w14:textId="71893E27" w:rsidR="002154A4" w:rsidRPr="009A5121" w:rsidRDefault="00000000" w:rsidP="00590D19">
      <w:pPr>
        <w:pStyle w:val="Kleurrijkelijst-accent11"/>
        <w:numPr>
          <w:ilvl w:val="0"/>
          <w:numId w:val="6"/>
        </w:numPr>
        <w:spacing w:after="0" w:line="240" w:lineRule="auto"/>
        <w:rPr>
          <w:rFonts w:cs="Calibri"/>
          <w:color w:val="3B3838" w:themeColor="background2" w:themeShade="40"/>
        </w:rPr>
      </w:pPr>
      <w:hyperlink r:id="rId10" w:history="1">
        <w:r w:rsidR="00CC0166" w:rsidRPr="009A5121">
          <w:rPr>
            <w:rStyle w:val="Hyperlink"/>
            <w:color w:val="3B3838" w:themeColor="background2" w:themeShade="40"/>
          </w:rPr>
          <w:t>Website Protestantse Gemeente Huissen</w:t>
        </w:r>
      </w:hyperlink>
    </w:p>
    <w:sectPr w:rsidR="002154A4" w:rsidRPr="009A5121" w:rsidSect="006455D4">
      <w:headerReference w:type="default" r:id="rId11"/>
      <w:footerReference w:type="default" r:id="rId12"/>
      <w:headerReference w:type="first" r:id="rId13"/>
      <w:pgSz w:w="11906" w:h="16838"/>
      <w:pgMar w:top="18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8CF9" w14:textId="77777777" w:rsidR="00626B4C" w:rsidRDefault="00626B4C" w:rsidP="00461A53">
      <w:pPr>
        <w:spacing w:after="0" w:line="240" w:lineRule="auto"/>
      </w:pPr>
      <w:r>
        <w:separator/>
      </w:r>
    </w:p>
  </w:endnote>
  <w:endnote w:type="continuationSeparator" w:id="0">
    <w:p w14:paraId="46351152" w14:textId="77777777" w:rsidR="00626B4C" w:rsidRDefault="00626B4C" w:rsidP="0046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673" w14:textId="7DBD4AE5" w:rsidR="002154A4" w:rsidRPr="009A5121" w:rsidRDefault="00083690" w:rsidP="009A5121">
    <w:pPr>
      <w:pStyle w:val="Voettekst"/>
      <w:tabs>
        <w:tab w:val="clear" w:pos="4536"/>
        <w:tab w:val="clear" w:pos="9072"/>
        <w:tab w:val="left" w:pos="3120"/>
      </w:tabs>
      <w:jc w:val="right"/>
      <w:rPr>
        <w:i/>
        <w:iCs/>
      </w:rPr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4773931C" wp14:editId="693A5434">
          <wp:simplePos x="0" y="0"/>
          <wp:positionH relativeFrom="column">
            <wp:posOffset>-20320</wp:posOffset>
          </wp:positionH>
          <wp:positionV relativeFrom="paragraph">
            <wp:posOffset>26670</wp:posOffset>
          </wp:positionV>
          <wp:extent cx="1483360" cy="274320"/>
          <wp:effectExtent l="0" t="0" r="0" b="0"/>
          <wp:wrapThrough wrapText="bothSides">
            <wp:wrapPolygon edited="0">
              <wp:start x="0" y="0"/>
              <wp:lineTo x="0" y="19500"/>
              <wp:lineTo x="832" y="19500"/>
              <wp:lineTo x="12760" y="19500"/>
              <wp:lineTo x="21360" y="19500"/>
              <wp:lineTo x="21360" y="1500"/>
              <wp:lineTo x="9986" y="0"/>
              <wp:lineTo x="0" y="0"/>
            </wp:wrapPolygon>
          </wp:wrapThrough>
          <wp:docPr id="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121">
      <w:tab/>
    </w:r>
    <w:r w:rsidR="009A5121">
      <w:rPr>
        <w:i/>
        <w:iCs/>
        <w:sz w:val="20"/>
        <w:szCs w:val="20"/>
      </w:rPr>
      <w:t>m</w:t>
    </w:r>
    <w:r w:rsidR="009A5121" w:rsidRPr="009A5121">
      <w:rPr>
        <w:i/>
        <w:iCs/>
        <w:sz w:val="20"/>
        <w:szCs w:val="20"/>
      </w:rPr>
      <w:t>ei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B851" w14:textId="77777777" w:rsidR="00626B4C" w:rsidRDefault="00626B4C" w:rsidP="00461A53">
      <w:pPr>
        <w:spacing w:after="0" w:line="240" w:lineRule="auto"/>
      </w:pPr>
      <w:r>
        <w:separator/>
      </w:r>
    </w:p>
  </w:footnote>
  <w:footnote w:type="continuationSeparator" w:id="0">
    <w:p w14:paraId="75028795" w14:textId="77777777" w:rsidR="00626B4C" w:rsidRDefault="00626B4C" w:rsidP="0046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6097" w14:textId="12530A85" w:rsidR="002154A4" w:rsidRPr="00DD4C41" w:rsidRDefault="006455D4" w:rsidP="006455D4">
    <w:pPr>
      <w:pStyle w:val="Koptekst"/>
      <w:tabs>
        <w:tab w:val="clear" w:pos="4536"/>
        <w:tab w:val="clear" w:pos="9072"/>
        <w:tab w:val="center" w:pos="1561"/>
      </w:tabs>
      <w:rPr>
        <w:color w:val="CF3735"/>
        <w:sz w:val="40"/>
        <w:szCs w:val="40"/>
      </w:rPr>
    </w:pPr>
    <w:r>
      <w:rPr>
        <w:color w:val="CF3735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4B31" w14:textId="77777777" w:rsidR="006455D4" w:rsidRPr="00DD4C41" w:rsidRDefault="006455D4" w:rsidP="006455D4">
    <w:pPr>
      <w:pStyle w:val="Koptekst"/>
      <w:tabs>
        <w:tab w:val="clear" w:pos="4536"/>
        <w:tab w:val="clear" w:pos="9072"/>
        <w:tab w:val="center" w:pos="1561"/>
      </w:tabs>
      <w:rPr>
        <w:color w:val="CF3735"/>
        <w:sz w:val="40"/>
        <w:szCs w:val="40"/>
      </w:rPr>
    </w:pPr>
    <w:r>
      <w:rPr>
        <w:noProof/>
        <w:lang w:val="en-US" w:eastAsia="nl-NL"/>
      </w:rPr>
      <w:drawing>
        <wp:anchor distT="0" distB="1397" distL="114300" distR="114300" simplePos="0" relativeHeight="251661824" behindDoc="0" locked="0" layoutInCell="1" allowOverlap="1" wp14:anchorId="501A5777" wp14:editId="1D9A40B5">
          <wp:simplePos x="0" y="0"/>
          <wp:positionH relativeFrom="margin">
            <wp:posOffset>4832985</wp:posOffset>
          </wp:positionH>
          <wp:positionV relativeFrom="paragraph">
            <wp:posOffset>-171450</wp:posOffset>
          </wp:positionV>
          <wp:extent cx="927735" cy="620268"/>
          <wp:effectExtent l="0" t="0" r="0" b="0"/>
          <wp:wrapThrough wrapText="bothSides">
            <wp:wrapPolygon edited="0">
              <wp:start x="13749" y="0"/>
              <wp:lineTo x="10201" y="10623"/>
              <wp:lineTo x="0" y="15934"/>
              <wp:lineTo x="0" y="21246"/>
              <wp:lineTo x="21290" y="21246"/>
              <wp:lineTo x="21290" y="9959"/>
              <wp:lineTo x="16411" y="0"/>
              <wp:lineTo x="13749" y="0"/>
            </wp:wrapPolygon>
          </wp:wrapThrough>
          <wp:docPr id="2" name="Afbeelding 60" descr="Beschrijving: Beschrijving: !cid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60" descr="Beschrijving: Beschrijving: !cid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60800" behindDoc="0" locked="0" layoutInCell="1" allowOverlap="1" wp14:anchorId="41B12D61" wp14:editId="4526C2F9">
          <wp:simplePos x="0" y="0"/>
          <wp:positionH relativeFrom="column">
            <wp:posOffset>-121920</wp:posOffset>
          </wp:positionH>
          <wp:positionV relativeFrom="paragraph">
            <wp:posOffset>-349885</wp:posOffset>
          </wp:positionV>
          <wp:extent cx="2760345" cy="800100"/>
          <wp:effectExtent l="0" t="0" r="0" b="0"/>
          <wp:wrapThrough wrapText="bothSides">
            <wp:wrapPolygon edited="0">
              <wp:start x="0" y="0"/>
              <wp:lineTo x="0" y="21086"/>
              <wp:lineTo x="21466" y="21086"/>
              <wp:lineTo x="21466" y="0"/>
              <wp:lineTo x="0" y="0"/>
            </wp:wrapPolygon>
          </wp:wrapThrough>
          <wp:docPr id="5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12" b="33325"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CF3735"/>
        <w:sz w:val="40"/>
        <w:szCs w:val="40"/>
      </w:rPr>
      <w:tab/>
    </w:r>
  </w:p>
  <w:p w14:paraId="55BD4227" w14:textId="77777777" w:rsidR="006455D4" w:rsidRDefault="006455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CED"/>
    <w:multiLevelType w:val="hybridMultilevel"/>
    <w:tmpl w:val="E9F4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431"/>
    <w:multiLevelType w:val="hybridMultilevel"/>
    <w:tmpl w:val="B44E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120E0"/>
    <w:multiLevelType w:val="hybridMultilevel"/>
    <w:tmpl w:val="FA205DE8"/>
    <w:lvl w:ilvl="0" w:tplc="B472F6A0">
      <w:start w:val="2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84BC5"/>
    <w:multiLevelType w:val="multilevel"/>
    <w:tmpl w:val="2DC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104708"/>
    <w:multiLevelType w:val="hybridMultilevel"/>
    <w:tmpl w:val="6592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19FB"/>
    <w:multiLevelType w:val="hybridMultilevel"/>
    <w:tmpl w:val="86364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08599">
    <w:abstractNumId w:val="3"/>
  </w:num>
  <w:num w:numId="2" w16cid:durableId="179900844">
    <w:abstractNumId w:val="4"/>
  </w:num>
  <w:num w:numId="3" w16cid:durableId="350692584">
    <w:abstractNumId w:val="0"/>
  </w:num>
  <w:num w:numId="4" w16cid:durableId="314267161">
    <w:abstractNumId w:val="1"/>
  </w:num>
  <w:num w:numId="5" w16cid:durableId="1207834833">
    <w:abstractNumId w:val="5"/>
  </w:num>
  <w:num w:numId="6" w16cid:durableId="129047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9"/>
    <w:rsid w:val="00017159"/>
    <w:rsid w:val="0001736F"/>
    <w:rsid w:val="000538AC"/>
    <w:rsid w:val="0006489C"/>
    <w:rsid w:val="00083690"/>
    <w:rsid w:val="00090551"/>
    <w:rsid w:val="000F1E2E"/>
    <w:rsid w:val="00105BA6"/>
    <w:rsid w:val="00111215"/>
    <w:rsid w:val="00126280"/>
    <w:rsid w:val="0014727C"/>
    <w:rsid w:val="00151F93"/>
    <w:rsid w:val="00171ECC"/>
    <w:rsid w:val="00174BDC"/>
    <w:rsid w:val="00186903"/>
    <w:rsid w:val="00190226"/>
    <w:rsid w:val="00192856"/>
    <w:rsid w:val="001C0DD8"/>
    <w:rsid w:val="001D5D18"/>
    <w:rsid w:val="001E5FB8"/>
    <w:rsid w:val="001E616E"/>
    <w:rsid w:val="00202963"/>
    <w:rsid w:val="002154A4"/>
    <w:rsid w:val="00231132"/>
    <w:rsid w:val="002448A6"/>
    <w:rsid w:val="00247973"/>
    <w:rsid w:val="00276D72"/>
    <w:rsid w:val="002916B8"/>
    <w:rsid w:val="002977BB"/>
    <w:rsid w:val="002B0AC8"/>
    <w:rsid w:val="002C18DA"/>
    <w:rsid w:val="002C5ED6"/>
    <w:rsid w:val="002D5E9E"/>
    <w:rsid w:val="002E61B5"/>
    <w:rsid w:val="00302E48"/>
    <w:rsid w:val="00305CEB"/>
    <w:rsid w:val="00327E0B"/>
    <w:rsid w:val="003567DF"/>
    <w:rsid w:val="00370867"/>
    <w:rsid w:val="00397546"/>
    <w:rsid w:val="003A4472"/>
    <w:rsid w:val="003A6480"/>
    <w:rsid w:val="003B025B"/>
    <w:rsid w:val="003B48E5"/>
    <w:rsid w:val="003B78A4"/>
    <w:rsid w:val="003C6AFC"/>
    <w:rsid w:val="003F5EE9"/>
    <w:rsid w:val="004122F8"/>
    <w:rsid w:val="004267CD"/>
    <w:rsid w:val="0043193C"/>
    <w:rsid w:val="004368F3"/>
    <w:rsid w:val="00436ABC"/>
    <w:rsid w:val="00442453"/>
    <w:rsid w:val="00444CCC"/>
    <w:rsid w:val="00456D32"/>
    <w:rsid w:val="00461A53"/>
    <w:rsid w:val="00471EDD"/>
    <w:rsid w:val="00477983"/>
    <w:rsid w:val="00486189"/>
    <w:rsid w:val="0049201D"/>
    <w:rsid w:val="004A4B15"/>
    <w:rsid w:val="004D3514"/>
    <w:rsid w:val="004D4376"/>
    <w:rsid w:val="00514FED"/>
    <w:rsid w:val="00523116"/>
    <w:rsid w:val="00532DE9"/>
    <w:rsid w:val="00542E9D"/>
    <w:rsid w:val="00555278"/>
    <w:rsid w:val="00566D55"/>
    <w:rsid w:val="005B00B7"/>
    <w:rsid w:val="005C1E8A"/>
    <w:rsid w:val="005D645D"/>
    <w:rsid w:val="005F1D0A"/>
    <w:rsid w:val="005F6744"/>
    <w:rsid w:val="00600169"/>
    <w:rsid w:val="006130BD"/>
    <w:rsid w:val="00625B29"/>
    <w:rsid w:val="00626B4C"/>
    <w:rsid w:val="00627477"/>
    <w:rsid w:val="00635136"/>
    <w:rsid w:val="006455D4"/>
    <w:rsid w:val="00646F77"/>
    <w:rsid w:val="00654159"/>
    <w:rsid w:val="0067131C"/>
    <w:rsid w:val="00685C67"/>
    <w:rsid w:val="006A2AF6"/>
    <w:rsid w:val="006C398C"/>
    <w:rsid w:val="00723FB6"/>
    <w:rsid w:val="00725B69"/>
    <w:rsid w:val="007414FE"/>
    <w:rsid w:val="00743530"/>
    <w:rsid w:val="0076670C"/>
    <w:rsid w:val="00771AE7"/>
    <w:rsid w:val="007A1AB1"/>
    <w:rsid w:val="007D73FB"/>
    <w:rsid w:val="007E041D"/>
    <w:rsid w:val="0080173C"/>
    <w:rsid w:val="00815A3F"/>
    <w:rsid w:val="008244D6"/>
    <w:rsid w:val="008416CA"/>
    <w:rsid w:val="00863F98"/>
    <w:rsid w:val="008723F3"/>
    <w:rsid w:val="00881622"/>
    <w:rsid w:val="00882E93"/>
    <w:rsid w:val="008B2BC7"/>
    <w:rsid w:val="008D643D"/>
    <w:rsid w:val="008E531A"/>
    <w:rsid w:val="008E5FE9"/>
    <w:rsid w:val="008F1806"/>
    <w:rsid w:val="0090067E"/>
    <w:rsid w:val="00920F71"/>
    <w:rsid w:val="00922A97"/>
    <w:rsid w:val="0094624D"/>
    <w:rsid w:val="009566CB"/>
    <w:rsid w:val="00975B60"/>
    <w:rsid w:val="00990371"/>
    <w:rsid w:val="009A5121"/>
    <w:rsid w:val="009B34C9"/>
    <w:rsid w:val="009D0B13"/>
    <w:rsid w:val="009D2428"/>
    <w:rsid w:val="00A0717C"/>
    <w:rsid w:val="00A07942"/>
    <w:rsid w:val="00A42932"/>
    <w:rsid w:val="00A531BA"/>
    <w:rsid w:val="00A55114"/>
    <w:rsid w:val="00A65C29"/>
    <w:rsid w:val="00A6711D"/>
    <w:rsid w:val="00A746F5"/>
    <w:rsid w:val="00A7690E"/>
    <w:rsid w:val="00A76F7E"/>
    <w:rsid w:val="00A919B5"/>
    <w:rsid w:val="00AC2A7B"/>
    <w:rsid w:val="00AC4FDC"/>
    <w:rsid w:val="00AD37D5"/>
    <w:rsid w:val="00AF546D"/>
    <w:rsid w:val="00B13829"/>
    <w:rsid w:val="00B421A4"/>
    <w:rsid w:val="00B755A4"/>
    <w:rsid w:val="00B80108"/>
    <w:rsid w:val="00B96A81"/>
    <w:rsid w:val="00BA5D4D"/>
    <w:rsid w:val="00BF7538"/>
    <w:rsid w:val="00C0471E"/>
    <w:rsid w:val="00C17718"/>
    <w:rsid w:val="00C30B5F"/>
    <w:rsid w:val="00C3591F"/>
    <w:rsid w:val="00C40871"/>
    <w:rsid w:val="00C415C3"/>
    <w:rsid w:val="00C51F16"/>
    <w:rsid w:val="00C72976"/>
    <w:rsid w:val="00C73A62"/>
    <w:rsid w:val="00C93EE2"/>
    <w:rsid w:val="00C96FB3"/>
    <w:rsid w:val="00C974B6"/>
    <w:rsid w:val="00CC0166"/>
    <w:rsid w:val="00CD5AA6"/>
    <w:rsid w:val="00CE18F6"/>
    <w:rsid w:val="00CE4C04"/>
    <w:rsid w:val="00CE7504"/>
    <w:rsid w:val="00CE7F4C"/>
    <w:rsid w:val="00CF03BC"/>
    <w:rsid w:val="00CF6199"/>
    <w:rsid w:val="00D0465B"/>
    <w:rsid w:val="00D14364"/>
    <w:rsid w:val="00D26B35"/>
    <w:rsid w:val="00D32ECD"/>
    <w:rsid w:val="00D401BB"/>
    <w:rsid w:val="00D40F02"/>
    <w:rsid w:val="00D536A8"/>
    <w:rsid w:val="00D82FD4"/>
    <w:rsid w:val="00D85FD1"/>
    <w:rsid w:val="00DA47E8"/>
    <w:rsid w:val="00DA5C1F"/>
    <w:rsid w:val="00DB00FE"/>
    <w:rsid w:val="00DD4C41"/>
    <w:rsid w:val="00DD538F"/>
    <w:rsid w:val="00DF2909"/>
    <w:rsid w:val="00DF5C1D"/>
    <w:rsid w:val="00E0357E"/>
    <w:rsid w:val="00E163D1"/>
    <w:rsid w:val="00E271F7"/>
    <w:rsid w:val="00E55E18"/>
    <w:rsid w:val="00E73805"/>
    <w:rsid w:val="00E759F5"/>
    <w:rsid w:val="00E815EB"/>
    <w:rsid w:val="00E836F0"/>
    <w:rsid w:val="00EA3C56"/>
    <w:rsid w:val="00EA7134"/>
    <w:rsid w:val="00EB4F14"/>
    <w:rsid w:val="00ED7AB9"/>
    <w:rsid w:val="00F01587"/>
    <w:rsid w:val="00F17E3E"/>
    <w:rsid w:val="00F51A32"/>
    <w:rsid w:val="00F6330B"/>
    <w:rsid w:val="00F76F50"/>
    <w:rsid w:val="00F85EEA"/>
    <w:rsid w:val="00F92EFA"/>
    <w:rsid w:val="00F93E30"/>
    <w:rsid w:val="00FC3077"/>
    <w:rsid w:val="00FD1FF6"/>
    <w:rsid w:val="00FE109D"/>
    <w:rsid w:val="00FF32E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23D7C"/>
  <w15:chartTrackingRefBased/>
  <w15:docId w15:val="{AC4C56CA-1290-42EB-A16A-EE8C80D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909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F03BC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CE75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B13829"/>
    <w:pPr>
      <w:keepNext/>
      <w:keepLines/>
      <w:spacing w:before="200" w:after="0" w:line="260" w:lineRule="atLeast"/>
      <w:ind w:left="-142"/>
      <w:outlineLvl w:val="2"/>
    </w:pPr>
    <w:rPr>
      <w:rFonts w:eastAsia="MS Gothic"/>
      <w:b/>
      <w:bCs/>
      <w:sz w:val="24"/>
      <w:szCs w:val="20"/>
    </w:rPr>
  </w:style>
  <w:style w:type="paragraph" w:styleId="Kop4">
    <w:name w:val="heading 4"/>
    <w:basedOn w:val="Standaard"/>
    <w:next w:val="Ondertitel"/>
    <w:link w:val="Kop4Char"/>
    <w:qFormat/>
    <w:rsid w:val="00CE7504"/>
    <w:pPr>
      <w:keepNext/>
      <w:spacing w:before="240" w:after="60" w:line="240" w:lineRule="auto"/>
      <w:outlineLvl w:val="3"/>
    </w:pPr>
    <w:rPr>
      <w:bCs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231132"/>
    <w:pPr>
      <w:pBdr>
        <w:bottom w:val="single" w:sz="6" w:space="1" w:color="E32D91"/>
      </w:pBdr>
      <w:spacing w:before="200" w:after="0"/>
      <w:outlineLvl w:val="4"/>
    </w:pPr>
    <w:rPr>
      <w:caps/>
      <w:color w:val="B3186D"/>
      <w:spacing w:val="10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qFormat/>
    <w:rsid w:val="00231132"/>
    <w:pPr>
      <w:pBdr>
        <w:bottom w:val="dotted" w:sz="6" w:space="1" w:color="E32D91"/>
      </w:pBdr>
      <w:spacing w:before="200" w:after="0"/>
      <w:outlineLvl w:val="5"/>
    </w:pPr>
    <w:rPr>
      <w:caps/>
      <w:color w:val="B3186D"/>
      <w:spacing w:val="1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qFormat/>
    <w:rsid w:val="00231132"/>
    <w:pPr>
      <w:spacing w:before="200" w:after="0"/>
      <w:outlineLvl w:val="6"/>
    </w:pPr>
    <w:rPr>
      <w:caps/>
      <w:color w:val="B3186D"/>
      <w:spacing w:val="1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qFormat/>
    <w:rsid w:val="002311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qFormat/>
    <w:rsid w:val="002311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F03BC"/>
    <w:rPr>
      <w:rFonts w:eastAsia="MS Gothic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rsid w:val="00CE7504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link w:val="Kop3"/>
    <w:rsid w:val="00B13829"/>
    <w:rPr>
      <w:rFonts w:ascii="Calibri" w:eastAsia="MS Gothic" w:hAnsi="Calibri" w:cs="Times New Roman"/>
      <w:b/>
      <w:bCs/>
      <w:sz w:val="24"/>
    </w:rPr>
  </w:style>
  <w:style w:type="character" w:customStyle="1" w:styleId="Kop4Char">
    <w:name w:val="Kop 4 Char"/>
    <w:link w:val="Kop4"/>
    <w:rsid w:val="00CE7504"/>
    <w:rPr>
      <w:rFonts w:ascii="Calibri" w:hAnsi="Calibri"/>
      <w:bCs/>
      <w:sz w:val="24"/>
      <w:szCs w:val="28"/>
    </w:rPr>
  </w:style>
  <w:style w:type="character" w:customStyle="1" w:styleId="Kop5Char">
    <w:name w:val="Kop 5 Char"/>
    <w:link w:val="Kop5"/>
    <w:uiPriority w:val="9"/>
    <w:semiHidden/>
    <w:rsid w:val="00231132"/>
    <w:rPr>
      <w:caps/>
      <w:color w:val="B3186D"/>
      <w:spacing w:val="10"/>
    </w:rPr>
  </w:style>
  <w:style w:type="character" w:customStyle="1" w:styleId="Kop6Char">
    <w:name w:val="Kop 6 Char"/>
    <w:link w:val="Kop6"/>
    <w:uiPriority w:val="9"/>
    <w:semiHidden/>
    <w:rsid w:val="00231132"/>
    <w:rPr>
      <w:caps/>
      <w:color w:val="B3186D"/>
      <w:spacing w:val="10"/>
    </w:rPr>
  </w:style>
  <w:style w:type="character" w:customStyle="1" w:styleId="Kop7Char">
    <w:name w:val="Kop 7 Char"/>
    <w:link w:val="Kop7"/>
    <w:uiPriority w:val="9"/>
    <w:semiHidden/>
    <w:rsid w:val="00231132"/>
    <w:rPr>
      <w:caps/>
      <w:color w:val="B3186D"/>
      <w:spacing w:val="10"/>
    </w:rPr>
  </w:style>
  <w:style w:type="character" w:customStyle="1" w:styleId="Kop8Char">
    <w:name w:val="Kop 8 Char"/>
    <w:link w:val="Kop8"/>
    <w:uiPriority w:val="9"/>
    <w:semiHidden/>
    <w:rsid w:val="00231132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semiHidden/>
    <w:rsid w:val="0023113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qFormat/>
    <w:rsid w:val="00231132"/>
    <w:pPr>
      <w:spacing w:before="100"/>
    </w:pPr>
    <w:rPr>
      <w:b/>
      <w:bCs/>
      <w:color w:val="B3186D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31132"/>
    <w:pPr>
      <w:spacing w:after="0"/>
    </w:pPr>
    <w:rPr>
      <w:rFonts w:ascii="Calibri Light" w:eastAsia="MS Gothic" w:hAnsi="Calibri Light"/>
      <w:caps/>
      <w:color w:val="E32D91"/>
      <w:spacing w:val="10"/>
      <w:sz w:val="52"/>
      <w:szCs w:val="52"/>
    </w:rPr>
  </w:style>
  <w:style w:type="character" w:customStyle="1" w:styleId="TitelChar">
    <w:name w:val="Titel Char"/>
    <w:link w:val="Titel"/>
    <w:uiPriority w:val="10"/>
    <w:rsid w:val="00231132"/>
    <w:rPr>
      <w:rFonts w:ascii="Calibri Light" w:eastAsia="MS Gothic" w:hAnsi="Calibri Light" w:cs="Times New Roman"/>
      <w:caps/>
      <w:color w:val="E32D9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F03BC"/>
    <w:pPr>
      <w:spacing w:after="60"/>
      <w:outlineLvl w:val="1"/>
    </w:pPr>
    <w:rPr>
      <w:rFonts w:ascii="Calibri Light" w:eastAsia="Times New Roman" w:hAnsi="Calibri Light"/>
      <w:b/>
      <w:sz w:val="28"/>
      <w:szCs w:val="24"/>
    </w:rPr>
  </w:style>
  <w:style w:type="character" w:customStyle="1" w:styleId="OndertitelChar">
    <w:name w:val="Ondertitel Char"/>
    <w:link w:val="Ondertitel"/>
    <w:uiPriority w:val="11"/>
    <w:rsid w:val="00CF03BC"/>
    <w:rPr>
      <w:rFonts w:ascii="Calibri Light" w:eastAsia="Times New Roman" w:hAnsi="Calibri Light"/>
      <w:b/>
      <w:sz w:val="28"/>
      <w:szCs w:val="24"/>
    </w:rPr>
  </w:style>
  <w:style w:type="character" w:styleId="Zwaar">
    <w:name w:val="Strong"/>
    <w:uiPriority w:val="22"/>
    <w:qFormat/>
    <w:rsid w:val="00231132"/>
    <w:rPr>
      <w:b/>
      <w:bCs/>
    </w:rPr>
  </w:style>
  <w:style w:type="character" w:styleId="Nadruk">
    <w:name w:val="Emphasis"/>
    <w:uiPriority w:val="20"/>
    <w:qFormat/>
    <w:rsid w:val="00231132"/>
    <w:rPr>
      <w:caps/>
      <w:color w:val="771048"/>
      <w:spacing w:val="5"/>
    </w:rPr>
  </w:style>
  <w:style w:type="paragraph" w:customStyle="1" w:styleId="Gemiddeldraster21">
    <w:name w:val="Gemiddeld raster 21"/>
    <w:uiPriority w:val="1"/>
    <w:qFormat/>
    <w:rsid w:val="00231132"/>
    <w:pPr>
      <w:spacing w:before="100"/>
    </w:pPr>
    <w:rPr>
      <w:lang w:eastAsia="en-US"/>
    </w:rPr>
  </w:style>
  <w:style w:type="paragraph" w:customStyle="1" w:styleId="Kleurrijkraster-accent11">
    <w:name w:val="Kleurrijk raster - accent 11"/>
    <w:basedOn w:val="Standaard"/>
    <w:next w:val="Standaard"/>
    <w:link w:val="Kleurrijkraster-accent1Char"/>
    <w:uiPriority w:val="29"/>
    <w:qFormat/>
    <w:rsid w:val="00231132"/>
    <w:pPr>
      <w:spacing w:before="100"/>
    </w:pPr>
    <w:rPr>
      <w:i/>
      <w:iCs/>
      <w:sz w:val="24"/>
      <w:szCs w:val="24"/>
    </w:rPr>
  </w:style>
  <w:style w:type="character" w:customStyle="1" w:styleId="Kleurrijkraster-accent1Char">
    <w:name w:val="Kleurrijk raster - accent 1 Char"/>
    <w:link w:val="Kleurrijkraster-accent11"/>
    <w:uiPriority w:val="29"/>
    <w:rsid w:val="00231132"/>
    <w:rPr>
      <w:i/>
      <w:iCs/>
      <w:sz w:val="24"/>
      <w:szCs w:val="24"/>
    </w:rPr>
  </w:style>
  <w:style w:type="paragraph" w:customStyle="1" w:styleId="Lichtearcering-accent21">
    <w:name w:val="Lichte arcering - accent 21"/>
    <w:basedOn w:val="Standaard"/>
    <w:next w:val="Standaard"/>
    <w:link w:val="Lichtearcering-accent2Char"/>
    <w:uiPriority w:val="30"/>
    <w:qFormat/>
    <w:rsid w:val="00231132"/>
    <w:pPr>
      <w:spacing w:before="240" w:after="240" w:line="240" w:lineRule="auto"/>
      <w:ind w:left="1080" w:right="1080"/>
      <w:jc w:val="center"/>
    </w:pPr>
    <w:rPr>
      <w:color w:val="E32D91"/>
      <w:sz w:val="24"/>
      <w:szCs w:val="24"/>
    </w:rPr>
  </w:style>
  <w:style w:type="character" w:customStyle="1" w:styleId="Lichtearcering-accent2Char">
    <w:name w:val="Lichte arcering - accent 2 Char"/>
    <w:link w:val="Lichtearcering-accent21"/>
    <w:uiPriority w:val="30"/>
    <w:rsid w:val="00231132"/>
    <w:rPr>
      <w:color w:val="E32D91"/>
      <w:sz w:val="24"/>
      <w:szCs w:val="24"/>
    </w:rPr>
  </w:style>
  <w:style w:type="character" w:customStyle="1" w:styleId="Onopgemaaktetabel31">
    <w:name w:val="Onopgemaakte tabel 31"/>
    <w:uiPriority w:val="19"/>
    <w:qFormat/>
    <w:rsid w:val="00231132"/>
    <w:rPr>
      <w:i/>
      <w:iCs/>
      <w:color w:val="771048"/>
    </w:rPr>
  </w:style>
  <w:style w:type="character" w:customStyle="1" w:styleId="Onopgemaaktetabel41">
    <w:name w:val="Onopgemaakte tabel 41"/>
    <w:uiPriority w:val="21"/>
    <w:qFormat/>
    <w:rsid w:val="00231132"/>
    <w:rPr>
      <w:b/>
      <w:bCs/>
      <w:caps/>
      <w:color w:val="771048"/>
      <w:spacing w:val="10"/>
    </w:rPr>
  </w:style>
  <w:style w:type="character" w:customStyle="1" w:styleId="Onopgemaaktetabel51">
    <w:name w:val="Onopgemaakte tabel 51"/>
    <w:uiPriority w:val="31"/>
    <w:qFormat/>
    <w:rsid w:val="00231132"/>
    <w:rPr>
      <w:b/>
      <w:bCs/>
      <w:color w:val="E32D91"/>
    </w:rPr>
  </w:style>
  <w:style w:type="character" w:customStyle="1" w:styleId="Tabelrasterlicht1">
    <w:name w:val="Tabelraster licht1"/>
    <w:uiPriority w:val="32"/>
    <w:qFormat/>
    <w:rsid w:val="00231132"/>
    <w:rPr>
      <w:b/>
      <w:bCs/>
      <w:i/>
      <w:iCs/>
      <w:caps/>
      <w:color w:val="E32D91"/>
    </w:rPr>
  </w:style>
  <w:style w:type="character" w:customStyle="1" w:styleId="Rastertabel1licht1">
    <w:name w:val="Rastertabel 1 licht1"/>
    <w:uiPriority w:val="33"/>
    <w:qFormat/>
    <w:rsid w:val="00231132"/>
    <w:rPr>
      <w:b/>
      <w:bCs/>
      <w:i/>
      <w:iCs/>
      <w:spacing w:val="0"/>
    </w:rPr>
  </w:style>
  <w:style w:type="paragraph" w:customStyle="1" w:styleId="Rastertabel31">
    <w:name w:val="Rastertabel 31"/>
    <w:basedOn w:val="Kop1"/>
    <w:next w:val="Standaard"/>
    <w:uiPriority w:val="39"/>
    <w:semiHidden/>
    <w:unhideWhenUsed/>
    <w:qFormat/>
    <w:rsid w:val="00231132"/>
    <w:pPr>
      <w:outlineLvl w:val="9"/>
    </w:pPr>
  </w:style>
  <w:style w:type="table" w:customStyle="1" w:styleId="Rastertabel5donker-Accent31">
    <w:name w:val="Rastertabel 5 donker - Accent 31"/>
    <w:basedOn w:val="Standaardtabel"/>
    <w:uiPriority w:val="50"/>
    <w:rsid w:val="0060016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D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A6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A6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A6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A6DC"/>
      </w:tcPr>
    </w:tblStylePr>
    <w:tblStylePr w:type="band1Vert">
      <w:tblPr/>
      <w:tcPr>
        <w:shd w:val="clear" w:color="auto" w:fill="B8DBF1"/>
      </w:tcPr>
    </w:tblStylePr>
    <w:tblStylePr w:type="band1Horz">
      <w:tblPr/>
      <w:tcPr>
        <w:shd w:val="clear" w:color="auto" w:fill="B8DBF1"/>
      </w:tcPr>
    </w:tblStylePr>
  </w:style>
  <w:style w:type="table" w:customStyle="1" w:styleId="Onopgemaaktetabel32">
    <w:name w:val="Onopgemaakte tabel 32"/>
    <w:basedOn w:val="Standaardtabel"/>
    <w:uiPriority w:val="43"/>
    <w:rsid w:val="006001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5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2856"/>
    <w:rPr>
      <w:color w:val="6B9F2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461A53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6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461A53"/>
    <w:rPr>
      <w:rFonts w:ascii="Calibri" w:eastAsia="Calibri" w:hAnsi="Calibri" w:cs="Times New Roman"/>
      <w:sz w:val="22"/>
      <w:szCs w:val="22"/>
    </w:rPr>
  </w:style>
  <w:style w:type="table" w:customStyle="1" w:styleId="Tabelrasterlicht2">
    <w:name w:val="Tabelraster licht2"/>
    <w:basedOn w:val="Standaardtabel"/>
    <w:uiPriority w:val="40"/>
    <w:rsid w:val="00C974B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Onopgelostemelding1">
    <w:name w:val="Onopgeloste melding1"/>
    <w:uiPriority w:val="99"/>
    <w:semiHidden/>
    <w:unhideWhenUsed/>
    <w:rsid w:val="003B78A4"/>
    <w:rPr>
      <w:color w:val="605E5C"/>
      <w:shd w:val="clear" w:color="auto" w:fill="E1DFDD"/>
    </w:rPr>
  </w:style>
  <w:style w:type="paragraph" w:customStyle="1" w:styleId="Kleurrijkelijst-accent11">
    <w:name w:val="Kleurrijke lijst - accent 11"/>
    <w:basedOn w:val="Standaard"/>
    <w:uiPriority w:val="34"/>
    <w:qFormat/>
    <w:rsid w:val="001C0DD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C0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nhuissen.nl/wp-content/uploads/2022/05/211118-Profiel-PGH-DNA-wie-wij-zijn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knhuiss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nhuissen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F08FB8-58C9-A24E-A9B0-D4E2236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3029</CharactersWithSpaces>
  <SharedDoc>false</SharedDoc>
  <HLinks>
    <vt:vector size="18" baseType="variant">
      <vt:variant>
        <vt:i4>2556031</vt:i4>
      </vt:variant>
      <vt:variant>
        <vt:i4>6</vt:i4>
      </vt:variant>
      <vt:variant>
        <vt:i4>0</vt:i4>
      </vt:variant>
      <vt:variant>
        <vt:i4>5</vt:i4>
      </vt:variant>
      <vt:variant>
        <vt:lpwstr>https://pknhuissen.nl/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https://pknhuissen.nl/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https://pknhuissen.nl/wp-content/uploads/2022/05/211118-Profiel-PGH-DNA-wie-wij-zijn.pdf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Huson-ter Avest Marja</dc:creator>
  <cp:keywords/>
  <dc:description/>
  <cp:lastModifiedBy>Marja</cp:lastModifiedBy>
  <cp:revision>4</cp:revision>
  <cp:lastPrinted>2022-02-12T11:42:00Z</cp:lastPrinted>
  <dcterms:created xsi:type="dcterms:W3CDTF">2022-09-07T15:41:00Z</dcterms:created>
  <dcterms:modified xsi:type="dcterms:W3CDTF">2022-09-09T07:10:00Z</dcterms:modified>
</cp:coreProperties>
</file>